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4189" w14:textId="097EBB77" w:rsidR="00964177" w:rsidRPr="00DF1FFA" w:rsidRDefault="00674452">
      <w:pPr>
        <w:spacing w:before="69"/>
        <w:ind w:left="107"/>
        <w:rPr>
          <w:rFonts w:ascii="Arial" w:hAnsi="Arial" w:cs="Arial"/>
          <w:sz w:val="4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5590D6" wp14:editId="67E94326">
            <wp:simplePos x="0" y="0"/>
            <wp:positionH relativeFrom="margin">
              <wp:posOffset>4480560</wp:posOffset>
            </wp:positionH>
            <wp:positionV relativeFrom="margin">
              <wp:posOffset>-89535</wp:posOffset>
            </wp:positionV>
            <wp:extent cx="1546225" cy="1007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C5"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5E3AFF77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39CADC70" w:rsidR="0030649C" w:rsidRPr="00DF1FFA" w:rsidRDefault="00B7309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F6130E">
        <w:rPr>
          <w:rFonts w:ascii="Arial" w:hAnsi="Arial" w:cs="Arial"/>
          <w:sz w:val="18"/>
          <w:szCs w:val="18"/>
        </w:rPr>
        <w:t xml:space="preserve">als PDF-Datei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5072363E" w14:textId="3A0CE2F4" w:rsidR="008053F6" w:rsidRDefault="008053F6">
      <w:pPr>
        <w:spacing w:before="69"/>
        <w:ind w:left="107"/>
        <w:rPr>
          <w:sz w:val="19"/>
          <w:szCs w:val="19"/>
        </w:rPr>
      </w:pPr>
    </w:p>
    <w:p w14:paraId="07392F30" w14:textId="123AC482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21</w:t>
      </w:r>
    </w:p>
    <w:p w14:paraId="1E56D5D8" w14:textId="77777777" w:rsidR="009E3418" w:rsidRPr="00B8240F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AD07268" w14:textId="76A08E18" w:rsidR="009E3418" w:rsidRPr="00BF7657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4A51B7EA" w14:textId="1F64BD78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Händedesinfektion – so vergessen Sie nichts!</w:t>
      </w:r>
      <w:r w:rsidRPr="00BF7657">
        <w:rPr>
          <w:w w:val="105"/>
          <w:lang w:val="de-DE"/>
        </w:rPr>
        <w:t xml:space="preserve">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</w:t>
      </w:r>
      <w:r>
        <w:rPr>
          <w:w w:val="105"/>
          <w:lang w:val="de-DE"/>
        </w:rPr>
        <w:t>72-73</w:t>
      </w:r>
      <w:r>
        <w:rPr>
          <w:w w:val="105"/>
          <w:lang w:val="de-DE"/>
        </w:rPr>
        <w:t>.</w:t>
      </w:r>
    </w:p>
    <w:p w14:paraId="705D6752" w14:textId="77777777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</w:p>
    <w:p w14:paraId="78DEA5FC" w14:textId="1276BDD6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Reinigungstextilien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</w:t>
      </w:r>
      <w:r>
        <w:rPr>
          <w:w w:val="105"/>
          <w:lang w:val="de-DE"/>
        </w:rPr>
        <w:t>5</w:t>
      </w:r>
      <w:r>
        <w:rPr>
          <w:w w:val="105"/>
          <w:lang w:val="de-DE"/>
        </w:rPr>
        <w:t>):</w:t>
      </w:r>
      <w:r>
        <w:rPr>
          <w:w w:val="105"/>
          <w:lang w:val="de-DE"/>
        </w:rPr>
        <w:t>57-58</w:t>
      </w:r>
      <w:r>
        <w:rPr>
          <w:w w:val="105"/>
          <w:lang w:val="de-DE"/>
        </w:rPr>
        <w:t>.</w:t>
      </w:r>
    </w:p>
    <w:p w14:paraId="0D1BA6E7" w14:textId="6B286C65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08D34845" w14:textId="0CD9CA26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Ilschner C, Gebel J. Desinfektion: Qualitätssicherung im </w:t>
      </w:r>
      <w:proofErr w:type="spellStart"/>
      <w:r>
        <w:rPr>
          <w:w w:val="105"/>
          <w:lang w:val="de-DE"/>
        </w:rPr>
        <w:t>Multibarrieresystem</w:t>
      </w:r>
      <w:proofErr w:type="spellEnd"/>
      <w:r>
        <w:rPr>
          <w:w w:val="105"/>
          <w:lang w:val="de-DE"/>
        </w:rPr>
        <w:t xml:space="preserve">. Ein Interview. </w:t>
      </w:r>
      <w:proofErr w:type="spellStart"/>
      <w:r>
        <w:rPr>
          <w:w w:val="105"/>
          <w:lang w:val="de-DE"/>
        </w:rPr>
        <w:t>Management&amp;Krankenhaus</w:t>
      </w:r>
      <w:proofErr w:type="spellEnd"/>
      <w:r>
        <w:rPr>
          <w:w w:val="105"/>
          <w:lang w:val="de-DE"/>
        </w:rPr>
        <w:t xml:space="preserve"> 2021;40(5):19.</w:t>
      </w:r>
    </w:p>
    <w:p w14:paraId="41333E25" w14:textId="77777777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69C4AF70" w14:textId="3E439E8A" w:rsidR="00A506A9" w:rsidRDefault="00A506A9" w:rsidP="00DE491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Wirksamkeit von Desinfektionsmitteln gegenüber den besorgniserregenden </w:t>
      </w:r>
      <w:proofErr w:type="spellStart"/>
      <w:r>
        <w:rPr>
          <w:w w:val="105"/>
          <w:lang w:val="de-DE"/>
        </w:rPr>
        <w:t>Coronavirus</w:t>
      </w:r>
      <w:proofErr w:type="spellEnd"/>
      <w:r>
        <w:rPr>
          <w:w w:val="105"/>
          <w:lang w:val="de-DE"/>
        </w:rPr>
        <w:t xml:space="preserve">-Varianten.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</w:t>
      </w:r>
      <w:r w:rsidR="00DE491C" w:rsidRPr="00DE491C">
        <w:rPr>
          <w:w w:val="105"/>
          <w:lang w:val="de-DE"/>
        </w:rPr>
        <w:t xml:space="preserve"> </w:t>
      </w:r>
      <w:r w:rsidR="00DE491C">
        <w:rPr>
          <w:w w:val="105"/>
          <w:lang w:val="de-DE"/>
        </w:rPr>
        <w:t>46(4):57-58</w:t>
      </w:r>
      <w:r>
        <w:rPr>
          <w:w w:val="105"/>
          <w:lang w:val="de-DE"/>
        </w:rPr>
        <w:t xml:space="preserve">. </w:t>
      </w:r>
    </w:p>
    <w:p w14:paraId="219B9C37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020979D4" w14:textId="17187DB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Möglichkeiten der Antragstellung auf Zertifizierung sowie Anpassung der Gebühren.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2021;46(3):31.</w:t>
      </w:r>
    </w:p>
    <w:p w14:paraId="0399636A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19C1D56D" w14:textId="7FAEB6F6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Reinigungsprodukte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</w:t>
      </w:r>
      <w:r w:rsidR="00A506A9">
        <w:rPr>
          <w:w w:val="105"/>
          <w:lang w:val="de-DE"/>
        </w:rPr>
        <w:t>(</w:t>
      </w:r>
      <w:r>
        <w:rPr>
          <w:w w:val="105"/>
          <w:lang w:val="de-DE"/>
        </w:rPr>
        <w:t>1-2</w:t>
      </w:r>
      <w:r w:rsidR="00A506A9">
        <w:rPr>
          <w:w w:val="105"/>
          <w:lang w:val="de-DE"/>
        </w:rPr>
        <w:t>)</w:t>
      </w:r>
      <w:r>
        <w:rPr>
          <w:w w:val="105"/>
          <w:lang w:val="de-DE"/>
        </w:rPr>
        <w:t>:12-13.</w:t>
      </w:r>
    </w:p>
    <w:p w14:paraId="3D811F00" w14:textId="1D8F09A9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137256E3" w14:textId="5FFA551C" w:rsidR="009E3418" w:rsidRPr="00B8240F" w:rsidRDefault="009E3418" w:rsidP="009E3418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 xml:space="preserve">Desinfektionsmittel-Kommission im VAH. Einsatz zertifizierter Flächendesinfektionsmittel zur Prävention und Kontrolle nosokomialer COVID-19-Ausbrüche in stationären Pflegeeinrichtungen. </w:t>
      </w:r>
      <w:proofErr w:type="spellStart"/>
      <w:r w:rsidRPr="00B8240F">
        <w:rPr>
          <w:w w:val="105"/>
        </w:rPr>
        <w:t>HygMed</w:t>
      </w:r>
      <w:proofErr w:type="spellEnd"/>
      <w:r w:rsidRPr="00B8240F">
        <w:rPr>
          <w:w w:val="105"/>
        </w:rPr>
        <w:t xml:space="preserve"> </w:t>
      </w:r>
      <w:proofErr w:type="gramStart"/>
      <w:r w:rsidRPr="00B8240F">
        <w:rPr>
          <w:w w:val="105"/>
        </w:rPr>
        <w:t>2021;46:1</w:t>
      </w:r>
      <w:proofErr w:type="gramEnd"/>
      <w:r w:rsidRPr="00B8240F">
        <w:rPr>
          <w:w w:val="105"/>
        </w:rPr>
        <w:t>-2:10-11.</w:t>
      </w:r>
    </w:p>
    <w:p w14:paraId="55DEE267" w14:textId="62A070BE" w:rsidR="009E3418" w:rsidRPr="00B8240F" w:rsidRDefault="009E3418" w:rsidP="009E3418">
      <w:pPr>
        <w:pStyle w:val="Textkrper"/>
        <w:spacing w:line="259" w:lineRule="auto"/>
        <w:rPr>
          <w:w w:val="105"/>
        </w:rPr>
      </w:pPr>
    </w:p>
    <w:p w14:paraId="157F5C45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211D43">
        <w:rPr>
          <w:w w:val="105"/>
        </w:rPr>
        <w:t xml:space="preserve">Eggers M, </w:t>
      </w:r>
      <w:proofErr w:type="spellStart"/>
      <w:r w:rsidRPr="00211D43">
        <w:rPr>
          <w:w w:val="105"/>
        </w:rPr>
        <w:t>Schwebke</w:t>
      </w:r>
      <w:proofErr w:type="spellEnd"/>
      <w:r w:rsidRPr="00211D43">
        <w:rPr>
          <w:w w:val="105"/>
        </w:rPr>
        <w:t xml:space="preserve"> I, </w:t>
      </w:r>
      <w:proofErr w:type="spellStart"/>
      <w:r w:rsidRPr="00211D43">
        <w:rPr>
          <w:w w:val="105"/>
        </w:rPr>
        <w:t>Suchomel</w:t>
      </w:r>
      <w:proofErr w:type="spellEnd"/>
      <w:r w:rsidRPr="00211D43">
        <w:rPr>
          <w:w w:val="105"/>
        </w:rPr>
        <w:t xml:space="preserve"> M, Fotheringham V, Gebel J, Meyer B, </w:t>
      </w:r>
      <w:proofErr w:type="spellStart"/>
      <w:r w:rsidRPr="00211D43">
        <w:rPr>
          <w:w w:val="105"/>
        </w:rPr>
        <w:t>Morace</w:t>
      </w:r>
      <w:proofErr w:type="spellEnd"/>
      <w:r w:rsidRPr="00211D43">
        <w:rPr>
          <w:w w:val="105"/>
        </w:rPr>
        <w:t xml:space="preserve"> G, </w:t>
      </w:r>
      <w:proofErr w:type="spellStart"/>
      <w:r w:rsidRPr="00211D43">
        <w:rPr>
          <w:w w:val="105"/>
        </w:rPr>
        <w:t>Roedger</w:t>
      </w:r>
      <w:proofErr w:type="spellEnd"/>
      <w:r w:rsidRPr="00211D43">
        <w:rPr>
          <w:w w:val="105"/>
        </w:rPr>
        <w:t xml:space="preserve"> HJ, Roques C, Visa P, </w:t>
      </w:r>
      <w:proofErr w:type="spellStart"/>
      <w:r w:rsidRPr="00211D43">
        <w:rPr>
          <w:w w:val="105"/>
        </w:rPr>
        <w:t>Steinhauer</w:t>
      </w:r>
      <w:proofErr w:type="spellEnd"/>
      <w:r w:rsidRPr="00211D43">
        <w:rPr>
          <w:w w:val="105"/>
        </w:rPr>
        <w:t xml:space="preserve"> K. The European tiered approach for virucidal efficacy testing - rationale for rapidly selecting disinfectants against emerging and re-emerging viral diseases. </w:t>
      </w:r>
      <w:r w:rsidRPr="00B8240F">
        <w:rPr>
          <w:w w:val="105"/>
          <w:lang w:val="de-DE"/>
        </w:rPr>
        <w:t xml:space="preserve">Euro </w:t>
      </w:r>
      <w:proofErr w:type="spellStart"/>
      <w:r w:rsidRPr="00B8240F">
        <w:rPr>
          <w:w w:val="105"/>
          <w:lang w:val="de-DE"/>
        </w:rPr>
        <w:t>Surveill</w:t>
      </w:r>
      <w:proofErr w:type="spellEnd"/>
      <w:r w:rsidRPr="00B8240F">
        <w:rPr>
          <w:w w:val="105"/>
          <w:lang w:val="de-DE"/>
        </w:rPr>
        <w:t xml:space="preserve">. 2021 Jan;26(3):2000708. </w:t>
      </w:r>
      <w:proofErr w:type="spellStart"/>
      <w:r w:rsidRPr="00B8240F">
        <w:rPr>
          <w:w w:val="105"/>
          <w:lang w:val="de-DE"/>
        </w:rPr>
        <w:t>doi</w:t>
      </w:r>
      <w:proofErr w:type="spellEnd"/>
      <w:r w:rsidRPr="00B8240F">
        <w:rPr>
          <w:w w:val="105"/>
          <w:lang w:val="de-DE"/>
        </w:rPr>
        <w:t>: 10.2807/1560-7917.ES.2021.26.3.2000708. PMID: 33478622; PMCID: PMC7848678.</w:t>
      </w:r>
    </w:p>
    <w:p w14:paraId="69BF45F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F3FC17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7C0565B" w14:textId="69EC748A" w:rsidR="002C0F2F" w:rsidRPr="009E3418" w:rsidRDefault="002C0F2F" w:rsidP="009E3418">
      <w:pPr>
        <w:pStyle w:val="Textkrper"/>
        <w:spacing w:line="259" w:lineRule="auto"/>
        <w:rPr>
          <w:b/>
          <w:bCs/>
          <w:w w:val="105"/>
          <w:lang w:val="de-DE"/>
        </w:rPr>
      </w:pPr>
      <w:r w:rsidRPr="009E3418">
        <w:rPr>
          <w:b/>
          <w:bCs/>
          <w:w w:val="105"/>
          <w:lang w:val="de-DE"/>
        </w:rPr>
        <w:t>2020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D31FE91" w14:textId="77777777" w:rsidR="009E3418" w:rsidRPr="00B8240F" w:rsidRDefault="009E3418" w:rsidP="00841E21">
      <w:pPr>
        <w:pStyle w:val="Textkrper"/>
        <w:spacing w:line="259" w:lineRule="auto"/>
        <w:rPr>
          <w:w w:val="105"/>
          <w:lang w:val="de-DE"/>
        </w:rPr>
      </w:pPr>
    </w:p>
    <w:p w14:paraId="1CA925BB" w14:textId="659FDCAB" w:rsidR="00841E21" w:rsidRPr="00F86818" w:rsidRDefault="00841E21" w:rsidP="00841E21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(Hrsg.). Ethanol ist als </w:t>
      </w:r>
      <w:proofErr w:type="spellStart"/>
      <w:r w:rsidRPr="00841E21">
        <w:rPr>
          <w:w w:val="105"/>
          <w:lang w:val="de-DE"/>
        </w:rPr>
        <w:t>biozider</w:t>
      </w:r>
      <w:proofErr w:type="spellEnd"/>
      <w:r w:rsidRPr="00841E21">
        <w:rPr>
          <w:w w:val="105"/>
          <w:lang w:val="de-DE"/>
        </w:rPr>
        <w:t xml:space="preserve"> Wirkstoff zur hygienischen Händedesinfektion unverzichtbar. </w:t>
      </w:r>
      <w:r w:rsidRPr="00F86818">
        <w:rPr>
          <w:w w:val="105"/>
        </w:rPr>
        <w:t>HygMed 2020;45(11)</w:t>
      </w:r>
      <w:r w:rsidR="003D4606" w:rsidRPr="00F86818">
        <w:rPr>
          <w:w w:val="105"/>
        </w:rPr>
        <w:t>:194-200</w:t>
      </w:r>
      <w:r w:rsidRPr="00F86818">
        <w:rPr>
          <w:w w:val="105"/>
        </w:rPr>
        <w:t>. </w:t>
      </w:r>
    </w:p>
    <w:p w14:paraId="26E5FBE0" w14:textId="6ADC0497" w:rsidR="00841E21" w:rsidRPr="00F86818" w:rsidRDefault="00841E21" w:rsidP="0059098E">
      <w:pPr>
        <w:pStyle w:val="Textkrper"/>
        <w:spacing w:line="259" w:lineRule="auto"/>
        <w:rPr>
          <w:w w:val="105"/>
        </w:rPr>
      </w:pPr>
    </w:p>
    <w:p w14:paraId="0DDCA8C6" w14:textId="6B003FAB" w:rsidR="003D4606" w:rsidRDefault="003D4606" w:rsidP="003D4606">
      <w:pPr>
        <w:pStyle w:val="Textkrper"/>
        <w:spacing w:line="259" w:lineRule="auto"/>
        <w:rPr>
          <w:w w:val="105"/>
          <w:lang w:val="de-DE"/>
        </w:rPr>
      </w:pPr>
      <w:r w:rsidRPr="00F86818">
        <w:rPr>
          <w:w w:val="105"/>
        </w:rPr>
        <w:t xml:space="preserve">Verbund für Angewandte Hygiene e.V. et al. </w:t>
      </w:r>
      <w:r w:rsidRPr="003D4606">
        <w:rPr>
          <w:w w:val="105"/>
        </w:rPr>
        <w:t>(Eds</w:t>
      </w:r>
      <w:r>
        <w:rPr>
          <w:w w:val="105"/>
        </w:rPr>
        <w:t>.).</w:t>
      </w:r>
      <w:r w:rsidRPr="003D4606">
        <w:rPr>
          <w:w w:val="105"/>
        </w:rPr>
        <w:t xml:space="preserve"> As a biocidal active substance, ethanol is indispensable for hygienic hand disinfection. </w:t>
      </w:r>
      <w:r w:rsidRPr="00F86818">
        <w:rPr>
          <w:w w:val="105"/>
          <w:lang w:val="de-DE"/>
        </w:rPr>
        <w:t>ZentrSteril 2020;28(6):354-359. </w:t>
      </w:r>
    </w:p>
    <w:p w14:paraId="03977D1C" w14:textId="65A7438E" w:rsidR="009E3418" w:rsidRDefault="009E3418" w:rsidP="003D4606">
      <w:pPr>
        <w:pStyle w:val="Textkrper"/>
        <w:spacing w:line="259" w:lineRule="auto"/>
        <w:rPr>
          <w:w w:val="105"/>
          <w:lang w:val="de-DE"/>
        </w:rPr>
      </w:pPr>
    </w:p>
    <w:p w14:paraId="5CD79B1E" w14:textId="3A9716D5" w:rsidR="009E3418" w:rsidRPr="009E3418" w:rsidRDefault="009E3418" w:rsidP="009E3418">
      <w:pPr>
        <w:pStyle w:val="Textkrper"/>
        <w:spacing w:line="259" w:lineRule="auto"/>
        <w:rPr>
          <w:w w:val="105"/>
        </w:rPr>
      </w:pPr>
      <w:proofErr w:type="spellStart"/>
      <w:r w:rsidRPr="00D026C0">
        <w:rPr>
          <w:w w:val="105"/>
        </w:rPr>
        <w:t>Kampf</w:t>
      </w:r>
      <w:proofErr w:type="spellEnd"/>
      <w:r w:rsidRPr="00D026C0">
        <w:rPr>
          <w:w w:val="105"/>
        </w:rPr>
        <w:t xml:space="preserve"> G, Exner M, </w:t>
      </w:r>
      <w:proofErr w:type="spellStart"/>
      <w:r w:rsidRPr="00D026C0">
        <w:rPr>
          <w:w w:val="105"/>
        </w:rPr>
        <w:t>Schwebke</w:t>
      </w:r>
      <w:proofErr w:type="spellEnd"/>
      <w:r w:rsidRPr="00D026C0">
        <w:rPr>
          <w:w w:val="105"/>
        </w:rPr>
        <w:t xml:space="preserve"> I, Gebel J. Ethanol is indispensable and safe as a biocidal active substance for hand disinfection. J Hosp Infect. 2021 </w:t>
      </w:r>
      <w:proofErr w:type="gramStart"/>
      <w:r w:rsidRPr="00D026C0">
        <w:rPr>
          <w:w w:val="105"/>
        </w:rPr>
        <w:t>Feb;108:205</w:t>
      </w:r>
      <w:proofErr w:type="gramEnd"/>
      <w:r w:rsidRPr="00D026C0">
        <w:rPr>
          <w:w w:val="105"/>
        </w:rPr>
        <w:t xml:space="preserve">-206. </w:t>
      </w:r>
      <w:proofErr w:type="spellStart"/>
      <w:r w:rsidRPr="00D026C0">
        <w:rPr>
          <w:w w:val="105"/>
        </w:rPr>
        <w:t>doi</w:t>
      </w:r>
      <w:proofErr w:type="spellEnd"/>
      <w:r w:rsidRPr="00D026C0">
        <w:rPr>
          <w:w w:val="105"/>
        </w:rPr>
        <w:t xml:space="preserve">: 10.1016/j.jhin.2020.11.013. </w:t>
      </w:r>
      <w:proofErr w:type="spellStart"/>
      <w:r w:rsidRPr="009E3418">
        <w:rPr>
          <w:w w:val="105"/>
        </w:rPr>
        <w:t>Epub</w:t>
      </w:r>
      <w:proofErr w:type="spellEnd"/>
      <w:r w:rsidRPr="009E3418">
        <w:rPr>
          <w:w w:val="105"/>
        </w:rPr>
        <w:t xml:space="preserve"> 2020 Nov 18. PMID: 33220347.</w:t>
      </w:r>
    </w:p>
    <w:p w14:paraId="15A8F571" w14:textId="77777777" w:rsidR="003D4606" w:rsidRPr="009E3418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FB8C128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2020</w:t>
      </w:r>
      <w:r w:rsidR="00841E21">
        <w:rPr>
          <w:w w:val="105"/>
          <w:lang w:val="de-DE"/>
        </w:rPr>
        <w:t>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4C66AEF9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Voraussetzungen zur VAH-Zertifizierung chlorbasierter Händedesinfektionsmittel.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0E3FD727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lastRenderedPageBreak/>
        <w:t xml:space="preserve">Desinfektionsmittel-Kommission im VAH (Hrsg.). Anforderungen zur Zertifizierung einer Einwirkzeit von 1 min für die Flächendesinfektion.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6C227C5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Wirksamkeitsprüfung von Schäumen zur Desinfektion von Flächen und Medizinprodukten.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proofErr w:type="spellStart"/>
      <w:r>
        <w:rPr>
          <w:b w:val="0"/>
          <w:bCs w:val="0"/>
          <w:w w:val="105"/>
          <w:lang w:val="de-DE"/>
        </w:rPr>
        <w:t>Tatzel</w:t>
      </w:r>
      <w:proofErr w:type="spellEnd"/>
      <w:r>
        <w:rPr>
          <w:b w:val="0"/>
          <w:bCs w:val="0"/>
          <w:w w:val="105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(Hrsg). Entnahme von Händedesinfektionsmitteln aus „Kittelflaschen“.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7215CF26" w14:textId="77777777" w:rsidR="003D4606" w:rsidRPr="00DF1FFA" w:rsidRDefault="003D4606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6058959A" w14:textId="77777777" w:rsidR="00841E21" w:rsidRPr="00644C9F" w:rsidRDefault="00841E21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813AD8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lastRenderedPageBreak/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813AD8">
        <w:rPr>
          <w:w w:val="105"/>
        </w:rPr>
        <w:t>J Hosp Infect 2019;103(1</w:t>
      </w:r>
      <w:proofErr w:type="gramStart"/>
      <w:r w:rsidRPr="00813AD8">
        <w:rPr>
          <w:w w:val="105"/>
        </w:rPr>
        <w:t>):e</w:t>
      </w:r>
      <w:proofErr w:type="gramEnd"/>
      <w:r w:rsidRPr="00813AD8">
        <w:rPr>
          <w:w w:val="105"/>
        </w:rPr>
        <w:t>118–e119.</w:t>
      </w:r>
    </w:p>
    <w:p w14:paraId="79ADB870" w14:textId="77777777" w:rsidR="008D7098" w:rsidRPr="00813AD8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1E894C91" w:rsidR="008053F6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144B1F0F" w14:textId="20F347C3" w:rsidR="001534C5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3014B7FE" w14:textId="77777777" w:rsidR="001534C5" w:rsidRPr="001563CF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lastRenderedPageBreak/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 xml:space="preserve">: Reicht der </w:t>
      </w:r>
      <w:r w:rsidRPr="001563CF">
        <w:rPr>
          <w:w w:val="105"/>
          <w:lang w:val="de-DE"/>
        </w:rPr>
        <w:lastRenderedPageBreak/>
        <w:t>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623CA62F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32336C2A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25E34EF0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1C58017D" w14:textId="773DEA01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1D472126" w14:textId="4CCF812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4F9A808C" w14:textId="7777777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lastRenderedPageBreak/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4B469EA4" w14:textId="77777777" w:rsidR="007D5371" w:rsidRPr="001563CF" w:rsidRDefault="007D5371" w:rsidP="00713297">
      <w:pPr>
        <w:pStyle w:val="Textkrper"/>
        <w:spacing w:line="259" w:lineRule="auto"/>
        <w:rPr>
          <w:lang w:val="de-DE"/>
        </w:rPr>
      </w:pP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3D9B3670" w14:textId="77777777" w:rsidR="00841E21" w:rsidRDefault="00841E21" w:rsidP="00CC7931">
      <w:pPr>
        <w:pStyle w:val="Textkrper"/>
        <w:spacing w:line="252" w:lineRule="auto"/>
        <w:rPr>
          <w:w w:val="105"/>
          <w:lang w:val="de-DE"/>
        </w:rPr>
      </w:pP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9A76483" w14:textId="0C9913F2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2C0AB4A" w14:textId="77777777" w:rsidR="007D5371" w:rsidRDefault="007D5371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7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D648" w14:textId="77777777" w:rsidR="00BA1F81" w:rsidRDefault="00BA1F81" w:rsidP="008D7098">
      <w:r>
        <w:separator/>
      </w:r>
    </w:p>
  </w:endnote>
  <w:endnote w:type="continuationSeparator" w:id="0">
    <w:p w14:paraId="1D7319DD" w14:textId="77777777" w:rsidR="00BA1F81" w:rsidRDefault="00BA1F81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2869" w14:textId="77777777" w:rsidR="00BA1F81" w:rsidRDefault="00BA1F81" w:rsidP="008D7098">
      <w:r>
        <w:separator/>
      </w:r>
    </w:p>
  </w:footnote>
  <w:footnote w:type="continuationSeparator" w:id="0">
    <w:p w14:paraId="216030E6" w14:textId="77777777" w:rsidR="00BA1F81" w:rsidRDefault="00BA1F81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403F" w14:textId="604DAA40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1534C5">
      <w:rPr>
        <w:rFonts w:ascii="Calibri" w:hAnsi="Calibri" w:cs="Calibri"/>
        <w:sz w:val="20"/>
        <w:szCs w:val="20"/>
      </w:rPr>
      <w:t>18</w:t>
    </w:r>
    <w:r w:rsidR="005F2017">
      <w:rPr>
        <w:rFonts w:ascii="Calibri" w:hAnsi="Calibri" w:cs="Calibri"/>
        <w:sz w:val="20"/>
        <w:szCs w:val="20"/>
      </w:rPr>
      <w:t xml:space="preserve">. </w:t>
    </w:r>
    <w:r w:rsidR="001534C5">
      <w:rPr>
        <w:rFonts w:ascii="Calibri" w:hAnsi="Calibri" w:cs="Calibri"/>
        <w:sz w:val="20"/>
        <w:szCs w:val="20"/>
      </w:rPr>
      <w:t>Mai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3D4606">
      <w:rPr>
        <w:rFonts w:ascii="Calibri" w:hAnsi="Calibri" w:cs="Calibri"/>
        <w:sz w:val="20"/>
        <w:szCs w:val="20"/>
      </w:rPr>
      <w:t>1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34C5"/>
    <w:rsid w:val="001563CF"/>
    <w:rsid w:val="00174B48"/>
    <w:rsid w:val="00182575"/>
    <w:rsid w:val="001B175D"/>
    <w:rsid w:val="00224C94"/>
    <w:rsid w:val="002533C3"/>
    <w:rsid w:val="00286C03"/>
    <w:rsid w:val="002C0F2F"/>
    <w:rsid w:val="002D7F61"/>
    <w:rsid w:val="0030649C"/>
    <w:rsid w:val="00315869"/>
    <w:rsid w:val="0031683F"/>
    <w:rsid w:val="0037712C"/>
    <w:rsid w:val="003D4606"/>
    <w:rsid w:val="00446C70"/>
    <w:rsid w:val="004D4616"/>
    <w:rsid w:val="004F1204"/>
    <w:rsid w:val="004F3246"/>
    <w:rsid w:val="0059098E"/>
    <w:rsid w:val="005A1418"/>
    <w:rsid w:val="005E67B0"/>
    <w:rsid w:val="005F2017"/>
    <w:rsid w:val="005F5551"/>
    <w:rsid w:val="00644C9F"/>
    <w:rsid w:val="00674452"/>
    <w:rsid w:val="0069304D"/>
    <w:rsid w:val="006A5D60"/>
    <w:rsid w:val="00700CCE"/>
    <w:rsid w:val="00713297"/>
    <w:rsid w:val="007A0148"/>
    <w:rsid w:val="007D5371"/>
    <w:rsid w:val="007F3BDF"/>
    <w:rsid w:val="008053F6"/>
    <w:rsid w:val="00811316"/>
    <w:rsid w:val="00813AD8"/>
    <w:rsid w:val="00841E21"/>
    <w:rsid w:val="00856999"/>
    <w:rsid w:val="008D7098"/>
    <w:rsid w:val="00926AC5"/>
    <w:rsid w:val="00954BF2"/>
    <w:rsid w:val="00964177"/>
    <w:rsid w:val="00974F00"/>
    <w:rsid w:val="009A0E92"/>
    <w:rsid w:val="009D52B2"/>
    <w:rsid w:val="009E3418"/>
    <w:rsid w:val="00A022B5"/>
    <w:rsid w:val="00A506A9"/>
    <w:rsid w:val="00AA736C"/>
    <w:rsid w:val="00B7309E"/>
    <w:rsid w:val="00B753AA"/>
    <w:rsid w:val="00B8240F"/>
    <w:rsid w:val="00B8493D"/>
    <w:rsid w:val="00BA1F81"/>
    <w:rsid w:val="00BE46FC"/>
    <w:rsid w:val="00C22D07"/>
    <w:rsid w:val="00C2350D"/>
    <w:rsid w:val="00C3300F"/>
    <w:rsid w:val="00C41F59"/>
    <w:rsid w:val="00C50B78"/>
    <w:rsid w:val="00C62143"/>
    <w:rsid w:val="00C66D08"/>
    <w:rsid w:val="00C80333"/>
    <w:rsid w:val="00C855F3"/>
    <w:rsid w:val="00CC1C12"/>
    <w:rsid w:val="00CC7931"/>
    <w:rsid w:val="00CF7772"/>
    <w:rsid w:val="00D100B1"/>
    <w:rsid w:val="00D10FFA"/>
    <w:rsid w:val="00D51FF3"/>
    <w:rsid w:val="00D65C05"/>
    <w:rsid w:val="00DC084A"/>
    <w:rsid w:val="00DC55EA"/>
    <w:rsid w:val="00DE491C"/>
    <w:rsid w:val="00DF1FFA"/>
    <w:rsid w:val="00E54078"/>
    <w:rsid w:val="00E55886"/>
    <w:rsid w:val="00E81CDA"/>
    <w:rsid w:val="00F2745C"/>
    <w:rsid w:val="00F3393E"/>
    <w:rsid w:val="00F52AB7"/>
    <w:rsid w:val="00F6130E"/>
    <w:rsid w:val="00F80976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3462</Words>
  <Characters>21812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2</cp:revision>
  <cp:lastPrinted>2019-12-10T10:53:00Z</cp:lastPrinted>
  <dcterms:created xsi:type="dcterms:W3CDTF">2021-05-18T14:06:00Z</dcterms:created>
  <dcterms:modified xsi:type="dcterms:W3CDTF">2021-05-18T14:06:00Z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